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355"/>
      </w:tblGrid>
      <w:tr w:rsidR="00F43C22" w:rsidRPr="00F43C22" w:rsidTr="00F43C22">
        <w:tc>
          <w:tcPr>
            <w:tcW w:w="0" w:type="auto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43C22" w:rsidRPr="00F43C22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43C22" w:rsidRPr="00F43C22" w:rsidRDefault="00F43C22" w:rsidP="00F43C22">
            <w:pPr>
              <w:pStyle w:val="a6"/>
              <w:rPr>
                <w:rFonts w:ascii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F43C22" w:rsidRPr="00F43C22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tbl>
                  <w:tblPr>
                    <w:tblpPr w:leftFromText="45" w:rightFromText="45" w:vertAnchor="text"/>
                    <w:tblW w:w="7901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4069"/>
                    <w:gridCol w:w="3832"/>
                  </w:tblGrid>
                  <w:tr w:rsidR="00F43C22" w:rsidRPr="00F43C22">
                    <w:trPr>
                      <w:tblCellSpacing w:w="0" w:type="dxa"/>
                    </w:trPr>
                    <w:tc>
                      <w:tcPr>
                        <w:tcW w:w="4875" w:type="dxa"/>
                        <w:hideMark/>
                      </w:tcPr>
                      <w:p w:rsidR="00F43C22" w:rsidRPr="00F43C22" w:rsidRDefault="00F43C22" w:rsidP="004305E0">
                        <w:pPr>
                          <w:pStyle w:val="a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4590" w:type="dxa"/>
                        <w:hideMark/>
                      </w:tcPr>
                      <w:p w:rsidR="00F43C22" w:rsidRPr="00F43C22" w:rsidRDefault="00F43C22" w:rsidP="004305E0">
                        <w:pPr>
                          <w:pStyle w:val="a6"/>
                          <w:jc w:val="center"/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tbl>
                  <w:tblPr>
                    <w:tblW w:w="30888" w:type="dxa"/>
                    <w:tblLook w:val="01E0"/>
                  </w:tblPr>
                  <w:tblGrid>
                    <w:gridCol w:w="3099"/>
                    <w:gridCol w:w="3098"/>
                    <w:gridCol w:w="3098"/>
                  </w:tblGrid>
                  <w:tr w:rsidR="0067092E" w:rsidRPr="00981393" w:rsidTr="0067092E">
                    <w:tc>
                      <w:tcPr>
                        <w:tcW w:w="10296" w:type="dxa"/>
                      </w:tcPr>
                      <w:tbl>
                        <w:tblPr>
                          <w:tblW w:w="10080" w:type="dxa"/>
                          <w:tblLook w:val="01E0"/>
                        </w:tblPr>
                        <w:tblGrid>
                          <w:gridCol w:w="3621"/>
                          <w:gridCol w:w="2551"/>
                          <w:gridCol w:w="3827"/>
                          <w:gridCol w:w="81"/>
                        </w:tblGrid>
                        <w:tr w:rsidR="0067092E" w:rsidRPr="00981393" w:rsidTr="00DB069E">
                          <w:trPr>
                            <w:gridAfter w:val="1"/>
                            <w:wAfter w:w="81" w:type="dxa"/>
                            <w:trHeight w:val="2410"/>
                          </w:trPr>
                          <w:tc>
                            <w:tcPr>
                              <w:tcW w:w="3621" w:type="dxa"/>
                            </w:tcPr>
                            <w:p w:rsidR="0067092E" w:rsidRPr="00981393" w:rsidRDefault="0067092E" w:rsidP="00DB06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81393">
                                <w:rPr>
                                  <w:sz w:val="28"/>
                                  <w:szCs w:val="28"/>
                                </w:rPr>
                                <w:t>ПРИНЯТО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67092E" w:rsidRDefault="0067092E" w:rsidP="00DB06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Общее собрание  коллектива</w:t>
                              </w:r>
                            </w:p>
                            <w:p w:rsidR="0067092E" w:rsidRPr="00981393" w:rsidRDefault="0067092E" w:rsidP="00DB06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81393">
                                <w:rPr>
                                  <w:sz w:val="28"/>
                                  <w:szCs w:val="28"/>
                                </w:rPr>
                                <w:t>Протокол заседания</w:t>
                              </w:r>
                            </w:p>
                            <w:p w:rsidR="0067092E" w:rsidRPr="00981393" w:rsidRDefault="0067092E" w:rsidP="00DB06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81393">
                                <w:rPr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10.01.2014 </w:t>
                              </w:r>
                              <w:r w:rsidRPr="00981393">
                                <w:rPr>
                                  <w:sz w:val="28"/>
                                  <w:szCs w:val="28"/>
                                </w:rPr>
                                <w:t xml:space="preserve">г. №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1</w:t>
                              </w:r>
                            </w:p>
                            <w:p w:rsidR="0067092E" w:rsidRPr="00981393" w:rsidRDefault="0067092E" w:rsidP="00DB06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67092E" w:rsidRPr="00981393" w:rsidRDefault="0067092E" w:rsidP="00DB069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</w:tcPr>
                            <w:p w:rsidR="0067092E" w:rsidRPr="00981393" w:rsidRDefault="0067092E" w:rsidP="00DB069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3827" w:type="dxa"/>
                            </w:tcPr>
                            <w:p w:rsidR="0067092E" w:rsidRPr="00981393" w:rsidRDefault="0067092E" w:rsidP="00DB069E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81393">
                                <w:rPr>
                                  <w:sz w:val="28"/>
                                  <w:szCs w:val="28"/>
                                </w:rPr>
                                <w:t>УТВЕРЖДАЮ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:rsidR="0067092E" w:rsidRDefault="0067092E" w:rsidP="00DB069E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Директор</w:t>
                              </w:r>
                            </w:p>
                            <w:p w:rsidR="0067092E" w:rsidRPr="00981393" w:rsidRDefault="0067092E" w:rsidP="00DB069E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81393">
                                <w:rPr>
                                  <w:sz w:val="28"/>
                                  <w:szCs w:val="28"/>
                                </w:rPr>
                                <w:t>М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Б</w:t>
                              </w:r>
                              <w:r w:rsidRPr="00981393">
                                <w:rPr>
                                  <w:sz w:val="28"/>
                                  <w:szCs w:val="28"/>
                                </w:rPr>
                                <w:t xml:space="preserve">ОУ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Новороссошанской  О</w:t>
                              </w:r>
                              <w:r w:rsidRPr="00981393">
                                <w:rPr>
                                  <w:sz w:val="28"/>
                                  <w:szCs w:val="28"/>
                                </w:rPr>
                                <w:t>ОШ</w:t>
                              </w:r>
                            </w:p>
                            <w:p w:rsidR="0067092E" w:rsidRPr="00981393" w:rsidRDefault="0067092E" w:rsidP="00DB069E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981393">
                                <w:rPr>
                                  <w:sz w:val="28"/>
                                  <w:szCs w:val="28"/>
                                </w:rPr>
                                <w:t>__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___</w:t>
                              </w:r>
                              <w:r w:rsidRPr="00981393">
                                <w:rPr>
                                  <w:sz w:val="28"/>
                                  <w:szCs w:val="28"/>
                                </w:rPr>
                                <w:t>________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Н.В. Птицына</w:t>
                              </w:r>
                            </w:p>
                            <w:p w:rsidR="0067092E" w:rsidRPr="00981393" w:rsidRDefault="0067092E" w:rsidP="00DB06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981393">
                                <w:rPr>
                                  <w:sz w:val="28"/>
                                  <w:szCs w:val="28"/>
                                </w:rPr>
                                <w:t>Приказ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Pr="00981393">
                                <w:rPr>
                                  <w:sz w:val="28"/>
                                  <w:szCs w:val="28"/>
                                </w:rPr>
                                <w:t xml:space="preserve">№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6 </w:t>
                              </w:r>
                              <w:r w:rsidRPr="00981393">
                                <w:rPr>
                                  <w:sz w:val="28"/>
                                  <w:szCs w:val="28"/>
                                </w:rPr>
                                <w:t xml:space="preserve">от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10.01</w:t>
                              </w:r>
                              <w:r w:rsidRPr="00981393">
                                <w:rPr>
                                  <w:sz w:val="28"/>
                                  <w:szCs w:val="28"/>
                                </w:rPr>
                                <w:t>.20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14 </w:t>
                              </w:r>
                              <w:r w:rsidRPr="00981393">
                                <w:rPr>
                                  <w:sz w:val="28"/>
                                  <w:szCs w:val="28"/>
                                </w:rPr>
                                <w:t xml:space="preserve">г. </w:t>
                              </w:r>
                            </w:p>
                            <w:p w:rsidR="0067092E" w:rsidRPr="00981393" w:rsidRDefault="0067092E" w:rsidP="00DB069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67092E" w:rsidRPr="00981393" w:rsidTr="00DB069E">
                          <w:tc>
                            <w:tcPr>
                              <w:tcW w:w="3621" w:type="dxa"/>
                            </w:tcPr>
                            <w:p w:rsidR="0067092E" w:rsidRPr="00981393" w:rsidRDefault="0067092E" w:rsidP="00DB069E">
                              <w:pPr>
                                <w:rPr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</w:tcPr>
                            <w:p w:rsidR="0067092E" w:rsidRPr="00981393" w:rsidRDefault="0067092E" w:rsidP="00DB069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3908" w:type="dxa"/>
                              <w:gridSpan w:val="2"/>
                            </w:tcPr>
                            <w:p w:rsidR="0067092E" w:rsidRPr="00981393" w:rsidRDefault="0067092E" w:rsidP="00DB069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</w:tbl>
                      <w:p w:rsidR="0067092E" w:rsidRDefault="0067092E" w:rsidP="00DB069E"/>
                    </w:tc>
                    <w:tc>
                      <w:tcPr>
                        <w:tcW w:w="10296" w:type="dxa"/>
                      </w:tcPr>
                      <w:tbl>
                        <w:tblPr>
                          <w:tblW w:w="10080" w:type="dxa"/>
                          <w:tblLook w:val="01E0"/>
                        </w:tblPr>
                        <w:tblGrid>
                          <w:gridCol w:w="3621"/>
                          <w:gridCol w:w="2551"/>
                          <w:gridCol w:w="3908"/>
                        </w:tblGrid>
                        <w:tr w:rsidR="0067092E" w:rsidRPr="00651CD5" w:rsidTr="00DB069E">
                          <w:tc>
                            <w:tcPr>
                              <w:tcW w:w="3621" w:type="dxa"/>
                            </w:tcPr>
                            <w:p w:rsidR="0067092E" w:rsidRPr="00651CD5" w:rsidRDefault="0067092E" w:rsidP="00DB069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</w:rPr>
                              </w:pPr>
                            </w:p>
                          </w:tc>
                          <w:tc>
                            <w:tcPr>
                              <w:tcW w:w="2551" w:type="dxa"/>
                            </w:tcPr>
                            <w:p w:rsidR="0067092E" w:rsidRPr="00651CD5" w:rsidRDefault="0067092E" w:rsidP="00DB069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3908" w:type="dxa"/>
                            </w:tcPr>
                            <w:p w:rsidR="0067092E" w:rsidRPr="00651CD5" w:rsidRDefault="0067092E" w:rsidP="00DB069E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1CD5">
                                <w:rPr>
                                  <w:sz w:val="28"/>
                                  <w:szCs w:val="28"/>
                                </w:rPr>
                                <w:t>УТВЕРЖДАЮ</w:t>
                              </w:r>
                            </w:p>
                            <w:p w:rsidR="0067092E" w:rsidRPr="00651CD5" w:rsidRDefault="0067092E" w:rsidP="00DB069E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1CD5">
                                <w:rPr>
                                  <w:sz w:val="28"/>
                                  <w:szCs w:val="28"/>
                                </w:rPr>
                                <w:t xml:space="preserve">Директор </w:t>
                              </w:r>
                            </w:p>
                            <w:p w:rsidR="0067092E" w:rsidRPr="00651CD5" w:rsidRDefault="0067092E" w:rsidP="00DB069E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1CD5">
                                <w:rPr>
                                  <w:sz w:val="28"/>
                                  <w:szCs w:val="28"/>
                                </w:rPr>
                                <w:t>МБОУ Михайловской СОШ</w:t>
                              </w:r>
                            </w:p>
                            <w:p w:rsidR="0067092E" w:rsidRPr="00651CD5" w:rsidRDefault="0067092E" w:rsidP="00DB069E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1CD5">
                                <w:rPr>
                                  <w:sz w:val="28"/>
                                  <w:szCs w:val="28"/>
                                </w:rPr>
                                <w:t>__________И.С. Харламова</w:t>
                              </w:r>
                            </w:p>
                            <w:p w:rsidR="0067092E" w:rsidRPr="00651CD5" w:rsidRDefault="0067092E" w:rsidP="00DB069E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1CD5">
                                <w:rPr>
                                  <w:sz w:val="28"/>
                                  <w:szCs w:val="28"/>
                                </w:rPr>
                                <w:t xml:space="preserve">Приказ </w:t>
                              </w:r>
                            </w:p>
                            <w:p w:rsidR="0067092E" w:rsidRPr="00651CD5" w:rsidRDefault="0067092E" w:rsidP="00DB069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1CD5">
                                <w:rPr>
                                  <w:sz w:val="28"/>
                                  <w:szCs w:val="28"/>
                                </w:rPr>
                                <w:t xml:space="preserve">от 07.10.2013г. № 193 </w:t>
                              </w:r>
                            </w:p>
                          </w:tc>
                        </w:tr>
                      </w:tbl>
                      <w:p w:rsidR="0067092E" w:rsidRDefault="0067092E" w:rsidP="00DB069E"/>
                    </w:tc>
                    <w:tc>
                      <w:tcPr>
                        <w:tcW w:w="10296" w:type="dxa"/>
                      </w:tcPr>
                      <w:tbl>
                        <w:tblPr>
                          <w:tblW w:w="10080" w:type="dxa"/>
                          <w:tblLook w:val="01E0"/>
                        </w:tblPr>
                        <w:tblGrid>
                          <w:gridCol w:w="3621"/>
                          <w:gridCol w:w="2551"/>
                          <w:gridCol w:w="3908"/>
                        </w:tblGrid>
                        <w:tr w:rsidR="0067092E" w:rsidRPr="00651CD5" w:rsidTr="00DB069E">
                          <w:tc>
                            <w:tcPr>
                              <w:tcW w:w="3621" w:type="dxa"/>
                            </w:tcPr>
                            <w:p w:rsidR="0067092E" w:rsidRPr="00651CD5" w:rsidRDefault="0067092E" w:rsidP="00DB06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1CD5">
                                <w:rPr>
                                  <w:sz w:val="28"/>
                                  <w:szCs w:val="28"/>
                                </w:rPr>
                                <w:t>ПРИНЯТО</w:t>
                              </w:r>
                            </w:p>
                            <w:p w:rsidR="0067092E" w:rsidRPr="00651CD5" w:rsidRDefault="0067092E" w:rsidP="00DB06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1CD5">
                                <w:rPr>
                                  <w:sz w:val="28"/>
                                  <w:szCs w:val="28"/>
                                </w:rPr>
                                <w:t>Управляющий совет</w:t>
                              </w:r>
                            </w:p>
                            <w:p w:rsidR="0067092E" w:rsidRPr="00651CD5" w:rsidRDefault="0067092E" w:rsidP="00DB06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1CD5">
                                <w:rPr>
                                  <w:sz w:val="28"/>
                                  <w:szCs w:val="28"/>
                                </w:rPr>
                                <w:t xml:space="preserve">Протокол </w:t>
                              </w:r>
                            </w:p>
                            <w:p w:rsidR="0067092E" w:rsidRPr="00651CD5" w:rsidRDefault="0067092E" w:rsidP="00DB06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1CD5">
                                <w:rPr>
                                  <w:sz w:val="28"/>
                                  <w:szCs w:val="28"/>
                                </w:rPr>
                                <w:t>от 28.08 2013г. № 1</w:t>
                              </w:r>
                            </w:p>
                            <w:p w:rsidR="0067092E" w:rsidRPr="00651CD5" w:rsidRDefault="0067092E" w:rsidP="00DB069E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67092E" w:rsidRPr="00651CD5" w:rsidRDefault="0067092E" w:rsidP="00DB069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b/>
                                </w:rPr>
                              </w:pPr>
                              <w:r w:rsidRPr="00651CD5">
                                <w:rPr>
                                  <w:b/>
                                </w:rPr>
                                <w:t>Локальный акт № 8</w:t>
                              </w:r>
                            </w:p>
                          </w:tc>
                          <w:tc>
                            <w:tcPr>
                              <w:tcW w:w="2551" w:type="dxa"/>
                            </w:tcPr>
                            <w:p w:rsidR="0067092E" w:rsidRPr="00651CD5" w:rsidRDefault="0067092E" w:rsidP="00DB069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</w:p>
                          </w:tc>
                          <w:tc>
                            <w:tcPr>
                              <w:tcW w:w="3908" w:type="dxa"/>
                            </w:tcPr>
                            <w:p w:rsidR="0067092E" w:rsidRPr="00651CD5" w:rsidRDefault="0067092E" w:rsidP="00DB069E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1CD5">
                                <w:rPr>
                                  <w:sz w:val="28"/>
                                  <w:szCs w:val="28"/>
                                </w:rPr>
                                <w:t>УТВЕРЖДАЮ</w:t>
                              </w:r>
                            </w:p>
                            <w:p w:rsidR="0067092E" w:rsidRPr="00651CD5" w:rsidRDefault="0067092E" w:rsidP="00DB069E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1CD5">
                                <w:rPr>
                                  <w:sz w:val="28"/>
                                  <w:szCs w:val="28"/>
                                </w:rPr>
                                <w:t xml:space="preserve">Директор </w:t>
                              </w:r>
                            </w:p>
                            <w:p w:rsidR="0067092E" w:rsidRPr="00651CD5" w:rsidRDefault="0067092E" w:rsidP="00DB069E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1CD5">
                                <w:rPr>
                                  <w:sz w:val="28"/>
                                  <w:szCs w:val="28"/>
                                </w:rPr>
                                <w:t>МБОУ Михайловской СОШ</w:t>
                              </w:r>
                            </w:p>
                            <w:p w:rsidR="0067092E" w:rsidRPr="00651CD5" w:rsidRDefault="0067092E" w:rsidP="00DB069E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1CD5">
                                <w:rPr>
                                  <w:sz w:val="28"/>
                                  <w:szCs w:val="28"/>
                                </w:rPr>
                                <w:t>__________И.С. Харламова</w:t>
                              </w:r>
                            </w:p>
                            <w:p w:rsidR="0067092E" w:rsidRPr="00651CD5" w:rsidRDefault="0067092E" w:rsidP="00DB069E">
                              <w:pPr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1CD5">
                                <w:rPr>
                                  <w:sz w:val="28"/>
                                  <w:szCs w:val="28"/>
                                </w:rPr>
                                <w:t xml:space="preserve">Приказ </w:t>
                              </w:r>
                            </w:p>
                            <w:p w:rsidR="0067092E" w:rsidRPr="00651CD5" w:rsidRDefault="0067092E" w:rsidP="00DB069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51CD5">
                                <w:rPr>
                                  <w:sz w:val="28"/>
                                  <w:szCs w:val="28"/>
                                </w:rPr>
                                <w:t xml:space="preserve">от 07.10.2013г. № 193 </w:t>
                              </w:r>
                            </w:p>
                          </w:tc>
                        </w:tr>
                      </w:tbl>
                      <w:p w:rsidR="0067092E" w:rsidRDefault="0067092E" w:rsidP="00DB069E"/>
                    </w:tc>
                  </w:tr>
                </w:tbl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>
                  <w:pPr>
                    <w:jc w:val="center"/>
                    <w:rPr>
                      <w:b/>
                      <w:sz w:val="52"/>
                      <w:szCs w:val="52"/>
                    </w:rPr>
                  </w:pPr>
                  <w:r>
                    <w:rPr>
                      <w:b/>
                      <w:sz w:val="52"/>
                      <w:szCs w:val="52"/>
                    </w:rPr>
                    <w:t>Положение</w:t>
                  </w:r>
                </w:p>
                <w:p w:rsidR="0067092E" w:rsidRPr="00272192" w:rsidRDefault="0067092E" w:rsidP="0067092E">
                  <w:pPr>
                    <w:jc w:val="center"/>
                    <w:rPr>
                      <w:rFonts w:eastAsiaTheme="minorHAnsi"/>
                      <w:sz w:val="52"/>
                      <w:szCs w:val="52"/>
                      <w:lang w:eastAsia="en-US"/>
                    </w:rPr>
                  </w:pPr>
                  <w:r w:rsidRPr="00D571EF">
                    <w:rPr>
                      <w:bCs/>
                      <w:sz w:val="52"/>
                    </w:rPr>
                    <w:t xml:space="preserve">об общественном инспекторе по охране </w:t>
                  </w:r>
                  <w:r>
                    <w:rPr>
                      <w:bCs/>
                      <w:sz w:val="52"/>
                    </w:rPr>
                    <w:t xml:space="preserve">прав </w:t>
                  </w:r>
                  <w:r w:rsidRPr="00D571EF">
                    <w:rPr>
                      <w:bCs/>
                      <w:sz w:val="52"/>
                    </w:rPr>
                    <w:t>детства</w:t>
                  </w:r>
                  <w:r w:rsidRPr="00D571EF">
                    <w:rPr>
                      <w:b/>
                      <w:bCs/>
                      <w:sz w:val="52"/>
                    </w:rPr>
                    <w:t xml:space="preserve"> </w:t>
                  </w:r>
                </w:p>
                <w:p w:rsidR="0067092E" w:rsidRDefault="0067092E" w:rsidP="0067092E">
                  <w:pPr>
                    <w:jc w:val="center"/>
                    <w:rPr>
                      <w:sz w:val="52"/>
                      <w:szCs w:val="52"/>
                    </w:rPr>
                  </w:pPr>
                  <w:r>
                    <w:rPr>
                      <w:sz w:val="52"/>
                      <w:szCs w:val="52"/>
                    </w:rPr>
                    <w:t xml:space="preserve">в МБОУ Новороссошанской ООШ </w:t>
                  </w:r>
                </w:p>
                <w:p w:rsidR="0067092E" w:rsidRDefault="0067092E" w:rsidP="0067092E">
                  <w:pPr>
                    <w:jc w:val="center"/>
                    <w:rPr>
                      <w:sz w:val="52"/>
                      <w:szCs w:val="52"/>
                    </w:rPr>
                  </w:pPr>
                </w:p>
                <w:p w:rsidR="0067092E" w:rsidRDefault="0067092E" w:rsidP="0067092E">
                  <w:pPr>
                    <w:jc w:val="center"/>
                    <w:rPr>
                      <w:sz w:val="52"/>
                      <w:szCs w:val="52"/>
                    </w:rPr>
                  </w:pPr>
                </w:p>
                <w:p w:rsidR="0067092E" w:rsidRDefault="0067092E" w:rsidP="0067092E">
                  <w:pPr>
                    <w:jc w:val="center"/>
                    <w:rPr>
                      <w:sz w:val="52"/>
                      <w:szCs w:val="52"/>
                    </w:rPr>
                  </w:pPr>
                </w:p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/>
                <w:p w:rsidR="0067092E" w:rsidRDefault="0067092E" w:rsidP="0067092E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х. </w:t>
                  </w:r>
                  <w:proofErr w:type="spellStart"/>
                  <w:r>
                    <w:rPr>
                      <w:sz w:val="28"/>
                      <w:szCs w:val="28"/>
                    </w:rPr>
                    <w:t>Новороссошанский</w:t>
                  </w:r>
                  <w:proofErr w:type="spellEnd"/>
                </w:p>
                <w:p w:rsidR="0067092E" w:rsidRDefault="0067092E" w:rsidP="0067092E">
                  <w:pPr>
                    <w:jc w:val="center"/>
                  </w:pPr>
                  <w:r w:rsidRPr="002861E3">
                    <w:rPr>
                      <w:sz w:val="28"/>
                      <w:szCs w:val="28"/>
                    </w:rPr>
                    <w:t>201</w:t>
                  </w:r>
                  <w:r>
                    <w:rPr>
                      <w:sz w:val="28"/>
                      <w:szCs w:val="28"/>
                    </w:rPr>
                    <w:t>4</w:t>
                  </w:r>
                  <w:r w:rsidRPr="002861E3">
                    <w:rPr>
                      <w:sz w:val="28"/>
                      <w:szCs w:val="28"/>
                    </w:rPr>
                    <w:t xml:space="preserve"> год</w:t>
                  </w:r>
                </w:p>
                <w:p w:rsidR="0067092E" w:rsidRDefault="0067092E" w:rsidP="0067092E">
                  <w:pPr>
                    <w:jc w:val="center"/>
                  </w:pPr>
                </w:p>
                <w:p w:rsidR="00F43C22" w:rsidRPr="00F43C22" w:rsidRDefault="00F43C22" w:rsidP="004305E0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F43C22" w:rsidRPr="00F43C22" w:rsidRDefault="00F43C22" w:rsidP="004305E0">
                  <w:pPr>
                    <w:pStyle w:val="a6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1. Общие положения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1.1. В целях оказания помощи органам опеки и попечительства в осуществлении ими обязанностей по защите прав и законных интересов несовершеннолетних при МБОУ </w:t>
                  </w:r>
                  <w:r w:rsidR="004305E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Новороссошанской ООШ (далее – Ш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кола) избирается один общественный инспектор по охране </w:t>
                  </w:r>
                  <w:r w:rsidR="004305E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прав  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детства из числа учителей, воспитателей, имеющих опыт работы с несовершеннолетними.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Кандидатуры общественных инспекторов рассматриваются персонально и выдвигаются коллективом школы. Директор школы несет личную ответственность за работу общественных инспекторов по охране детства.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1.2. Общественный инспектор работает по</w:t>
                  </w:r>
                  <w:r w:rsidR="004305E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д 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руководством</w:t>
                  </w:r>
                  <w:r w:rsidR="004305E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Отдела  образования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администрации </w:t>
                  </w:r>
                  <w:r w:rsidR="004305E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Тацинского района 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 который п</w:t>
                  </w:r>
                  <w:r w:rsidR="004305E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оводит обучение и повышение квалификации общественных инспекторов, оказывают им постоянную методическую помощь.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1.3. В работе по охране прав несовершеннолетних общественный инспектор взаимодействует с государственными и общественными организациями, расположенными на территории </w:t>
                  </w:r>
                  <w:r w:rsidR="004305E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Тацинского района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1.4. Общественному инспектору по охране детства при его утверждении вручается удостоверение установленного образца. Выполнение работы общественного инспектора является основным общественным поручением и не может быть совмещено с выполнением других постоянных общественных обязанностей. 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43C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2. Обязанности и права инспектора по охране детства.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2.1. Общественный инспектор обязан: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принимать активное участие в выявлении детей и подростков, оставшихся без попечения родителей в целях последующего определения формы и вида их устройства или оказания необходимой социальной, правовой, материальной, педагогической и другой помощи;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проводить профилактическую работу с неблагополучными семьями, в которых воспитываются несовершеннолетние дети, осуществляя при этом постоянную связь с комиссией по делам несовершеннолетних </w:t>
                  </w:r>
                  <w:r w:rsidR="004305E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Отдела образования  администрации Тацинского района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инспекцией по делам несовершеннолетних ОВД </w:t>
                  </w:r>
                  <w:proofErr w:type="spellStart"/>
                  <w:r w:rsidR="004305E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ст.Тацинской</w:t>
                  </w:r>
                  <w:proofErr w:type="spellEnd"/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производить первичное обследование условий жизни и воспитания несовершеннолетних, оставшихся без попечения родителей, а также детей и подростков, родители которых не обеспечивают их надлежащего воспитания, и представлять в отдел народного образования, обследования с заключением по результатам проверки. При выявлении принадлежащего несовершеннолетнему имущества составлять его опись и принимать его к сохранности. 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выявлять лиц, желающих стать опекуном (попечителем) либо усыновителем ребенка, оставшегося без попечения родителей, и сообщать о них</w:t>
                  </w:r>
                  <w:r w:rsidR="004305E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в 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="004305E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Отдел образования  администрации Тацинского района</w:t>
                  </w:r>
                  <w:r w:rsidR="004305E0"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;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оказывать помощь в получении необходимых документов для назначения пособия, устройства несовершеннолетнего в детское </w:t>
                  </w:r>
                  <w:proofErr w:type="spellStart"/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интернатное</w:t>
                  </w:r>
                  <w:proofErr w:type="spellEnd"/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учреждение, на воспитание в семью (под опеку или попечительство, на усыновление), на работу, в учебное заведение;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вести учет детей и подростков, переданных под опеку, осуществлять систематический контроль (не реже 2 раз) в год за их воспитанием, обучением, состоянием здоровья, материально-бытовым содержанием, сохранностью принадлежащего имущества, выполнением опекунами (попечителями) своих обязанностей, а также оказывать опекунам (попечителям) и подопечным детям всестороннюю помощь;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совместно с отделом народного образования участвовать в обследовании условий воспитания и проживания несовершеннолетних и подготовке заключений по вопросам, 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связанных с воспитанием детей при раздельном проживании родителей, а также присвоением, изменением фамилии несовершеннолетних, использованием имущества, принадлежащего несовершеннолетнему, отобранием детей от родителей или других лиц, лишением родительских прав, восстановлением родителей в родительских правах;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- вести агитационно-массовую работу среди населения (в пределах</w:t>
                  </w:r>
                  <w:r w:rsidR="004305E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Ермаковской  сельской Администрации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) по вопросам воспитания детей и правовой охраны детства в форме бесед, консультаций, разъяснений действующего законодательства, выступлений в печати.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2.2. Общественный инспектор имеет право: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посещать семьи и проводить опрос родителей, других граждан по вопросам, связанным с воспитанием и защитой прав несовершеннолетних; 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устанавливать связь с организациями, учреждениями, где работали родители или опекун детей, оставшихся без попечения родителей, с целью получения средств на оказание материальной или другой помощи этим детям; 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- по доверенности </w:t>
                  </w:r>
                  <w:r w:rsidR="004305E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Отдела образования  администрации Тацинского района</w:t>
                  </w:r>
                  <w:r w:rsidR="004305E0"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выступать в суде при рассмотрении дел, связанных с воспитанием несовершеннолетних детей, охраны их прав и интересов;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- по поручению </w:t>
                  </w:r>
                  <w:r w:rsidR="004305E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Отдела образования  администрации Тацинского района</w:t>
                  </w:r>
                  <w:r w:rsidR="004305E0"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принимать участие в исполнении судебных решений об отобрании ребенка у родителей (или других лиц), а также передаче ребенка одному из родителей.</w:t>
                  </w:r>
                </w:p>
                <w:p w:rsidR="004305E0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43C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3. Планирование и учет работы общественного инспектора по охране детства.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3.1. Общественные инспектора работают по плану, составленному на календарный год, полугодие и или квартал и согласованному с </w:t>
                  </w:r>
                  <w:r w:rsidR="004305E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Отдела образования  администрации Тацинского района</w:t>
                  </w:r>
                  <w:r w:rsidR="004305E0"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3.2. Общественный инспектор периодически отчитываются о своей работе перед </w:t>
                  </w:r>
                  <w:r w:rsidR="004305E0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Отделом образования  администрации Тацинского района</w:t>
                  </w:r>
                  <w:r w:rsidR="004305E0"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,</w:t>
                  </w: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3.3. Общественный инспектор не реже 1 раза в год отчитывается перед коллективом школы, выдвинувшим их на эту работу.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F43C22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4. Меры поощрения общественных инспекторов по охране детства применяются следующие виды поощрения: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4.1. Для наиболее отличившихся в работе общественных инспекторов применяются следующие виды поощрения: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объявление благодарности;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награждение грамотой;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занесение на доску почета;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выплата денежной премии;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предоставление экскурсионной или туристической путевки;</w:t>
                  </w:r>
                </w:p>
                <w:p w:rsidR="00F43C22" w:rsidRPr="00F43C22" w:rsidRDefault="00F43C22" w:rsidP="00F43C22">
                  <w:pPr>
                    <w:pStyle w:val="a6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43C22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- награждение ценным подарком</w:t>
                  </w:r>
                </w:p>
              </w:tc>
            </w:tr>
          </w:tbl>
          <w:p w:rsidR="00F43C22" w:rsidRPr="00F43C22" w:rsidRDefault="00F43C22" w:rsidP="00F43C22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22EB" w:rsidRDefault="00DB22EB" w:rsidP="00F43C22">
      <w:pPr>
        <w:pStyle w:val="a6"/>
      </w:pPr>
    </w:p>
    <w:sectPr w:rsidR="00DB22EB" w:rsidSect="00DB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F43C22"/>
    <w:rsid w:val="004305E0"/>
    <w:rsid w:val="0067092E"/>
    <w:rsid w:val="00DB22EB"/>
    <w:rsid w:val="00DE6D5A"/>
    <w:rsid w:val="00F43C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9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43C22"/>
    <w:rPr>
      <w:b w:val="0"/>
      <w:bCs w:val="0"/>
      <w:strike w:val="0"/>
      <w:dstrike w:val="0"/>
      <w:color w:val="135CAE"/>
      <w:u w:val="none"/>
      <w:effect w:val="none"/>
    </w:rPr>
  </w:style>
  <w:style w:type="paragraph" w:styleId="a4">
    <w:name w:val="Normal (Web)"/>
    <w:basedOn w:val="a"/>
    <w:uiPriority w:val="99"/>
    <w:unhideWhenUsed/>
    <w:rsid w:val="00F43C22"/>
    <w:pPr>
      <w:spacing w:after="63"/>
    </w:pPr>
  </w:style>
  <w:style w:type="character" w:styleId="a5">
    <w:name w:val="Strong"/>
    <w:basedOn w:val="a0"/>
    <w:uiPriority w:val="22"/>
    <w:qFormat/>
    <w:rsid w:val="00F43C22"/>
    <w:rPr>
      <w:b/>
      <w:bCs/>
    </w:rPr>
  </w:style>
  <w:style w:type="paragraph" w:styleId="a6">
    <w:name w:val="No Spacing"/>
    <w:uiPriority w:val="1"/>
    <w:qFormat/>
    <w:rsid w:val="00F43C2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6697359">
      <w:bodyDiv w:val="1"/>
      <w:marLeft w:val="0"/>
      <w:marRight w:val="0"/>
      <w:marTop w:val="0"/>
      <w:marBottom w:val="1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0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40372">
                  <w:marLeft w:val="263"/>
                  <w:marRight w:val="26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03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5" w:color="CCCCCC"/>
                        <w:bottom w:val="none" w:sz="0" w:space="0" w:color="auto"/>
                        <w:right w:val="single" w:sz="4" w:space="5" w:color="CCCCCC"/>
                      </w:divBdr>
                      <w:divsChild>
                        <w:div w:id="1920560649">
                          <w:marLeft w:val="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989891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15915">
                  <w:marLeft w:val="315"/>
                  <w:marRight w:val="3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207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single" w:sz="6" w:space="6" w:color="CCCCCC"/>
                      </w:divBdr>
                      <w:divsChild>
                        <w:div w:id="1846631115">
                          <w:marLeft w:val="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</cp:lastModifiedBy>
  <cp:revision>2</cp:revision>
  <cp:lastPrinted>2015-02-12T10:55:00Z</cp:lastPrinted>
  <dcterms:created xsi:type="dcterms:W3CDTF">2015-02-12T09:57:00Z</dcterms:created>
  <dcterms:modified xsi:type="dcterms:W3CDTF">2015-04-21T12:31:00Z</dcterms:modified>
</cp:coreProperties>
</file>